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335E18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335E18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335E1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335E18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335E18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335E18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335E18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335E18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335E1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335E18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335E1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335E18">
        <w:rPr>
          <w:rFonts w:ascii="Sylfaen" w:hAnsi="Sylfaen"/>
          <w:b/>
          <w:sz w:val="24"/>
          <w:szCs w:val="24"/>
          <w:lang w:val="ka-GE"/>
        </w:rPr>
        <w:t>20......</w:t>
      </w:r>
      <w:r w:rsidRPr="00335E18">
        <w:rPr>
          <w:rFonts w:ascii="Sylfaen" w:hAnsi="Sylfaen"/>
          <w:b/>
          <w:sz w:val="24"/>
          <w:szCs w:val="24"/>
        </w:rPr>
        <w:t xml:space="preserve"> </w:t>
      </w:r>
      <w:r w:rsidRPr="00335E18">
        <w:rPr>
          <w:rFonts w:ascii="Sylfaen" w:hAnsi="Sylfaen"/>
          <w:b/>
          <w:sz w:val="24"/>
          <w:szCs w:val="24"/>
          <w:lang w:val="ka-GE"/>
        </w:rPr>
        <w:t>წლის</w:t>
      </w:r>
      <w:r w:rsidRPr="00335E18">
        <w:rPr>
          <w:rFonts w:ascii="Sylfaen" w:hAnsi="Sylfaen"/>
          <w:b/>
          <w:sz w:val="24"/>
          <w:szCs w:val="24"/>
        </w:rPr>
        <w:t xml:space="preserve"> </w:t>
      </w:r>
      <w:r w:rsidRPr="00335E18">
        <w:rPr>
          <w:rFonts w:ascii="Sylfaen" w:hAnsi="Sylfaen"/>
          <w:b/>
          <w:sz w:val="24"/>
          <w:szCs w:val="24"/>
          <w:lang w:val="ka-GE"/>
        </w:rPr>
        <w:t>„</w:t>
      </w:r>
      <w:r w:rsidRPr="00335E18">
        <w:rPr>
          <w:rFonts w:ascii="Sylfaen" w:hAnsi="Sylfaen"/>
          <w:b/>
          <w:sz w:val="24"/>
          <w:szCs w:val="24"/>
        </w:rPr>
        <w:t xml:space="preserve"> </w:t>
      </w:r>
      <w:r w:rsidRPr="00335E18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335E18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335E1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335E1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335E1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335E1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335E1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335E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რეგულირების სამმართველო</w:t>
            </w:r>
          </w:p>
        </w:tc>
      </w:tr>
      <w:tr w:rsidR="008B4641" w:rsidRPr="00335E1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335E1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1A27C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9925C7"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1A27C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1A27C3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1F5109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დეპარტამენტი</w:t>
            </w:r>
            <w:r w:rsidR="00942BC0" w:rsidRPr="00335E18">
              <w:rPr>
                <w:rFonts w:ascii="Sylfaen" w:hAnsi="Sylfaen"/>
                <w:sz w:val="24"/>
                <w:szCs w:val="24"/>
                <w:lang w:val="ka-GE"/>
              </w:rPr>
              <w:t>ს უფროსს</w:t>
            </w: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1F5109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1 (ერთი)</w:t>
            </w: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109" w:rsidRPr="00335E18" w:rsidRDefault="001F5109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4 (ოთხი) - მთავარი სპეციალისტები და უფროსი სპეციალისტები</w:t>
            </w:r>
          </w:p>
        </w:tc>
      </w:tr>
      <w:tr w:rsidR="008B4641" w:rsidRPr="00335E1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35E1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109" w:rsidRPr="00335E18" w:rsidRDefault="001F5109" w:rsidP="008C5578">
            <w:pPr>
              <w:tabs>
                <w:tab w:val="left" w:pos="4536"/>
              </w:tabs>
              <w:spacing w:after="0" w:line="24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მთავარი სპეციალისტი</w:t>
            </w:r>
          </w:p>
          <w:p w:rsidR="001F5109" w:rsidRPr="00335E18" w:rsidRDefault="001F5109" w:rsidP="008C5578">
            <w:pPr>
              <w:tabs>
                <w:tab w:val="left" w:pos="4536"/>
              </w:tabs>
              <w:spacing w:after="0" w:line="24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8B4641" w:rsidRPr="00335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335E1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335E1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35E1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6F7801" w:rsidP="008B4641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ჯანმრთელობის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დაცვის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პოლიტიკის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მიზნებიდან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გამომდინარე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,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ჯანმრთელობის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სფეროს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მარეგულირებელი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ნორმატიული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აქტების</w:t>
            </w:r>
            <w:r w:rsidRPr="00335E1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Pr="00335E18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მომზადება</w:t>
            </w:r>
          </w:p>
        </w:tc>
      </w:tr>
      <w:tr w:rsidR="008B4641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35E1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A4013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მტკიცებულებებსა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პრაქტიკაზე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დაყრდნობით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სექტორში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მოქმედ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335E18">
              <w:rPr>
                <w:rFonts w:ascii="Sylfaen" w:hAnsi="Sylfaen"/>
                <w:sz w:val="24"/>
                <w:szCs w:val="24"/>
              </w:rPr>
              <w:t>-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ებთან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პროფილის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დაწესებულებებთან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ადგილობრივ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არასამთავრობო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ორგანიზაციებთან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კოორდინაციით</w:t>
            </w:r>
            <w:r w:rsidRPr="00335E18">
              <w:rPr>
                <w:rFonts w:ascii="Sylfaen" w:hAnsi="Sylfaen"/>
                <w:sz w:val="24"/>
                <w:szCs w:val="24"/>
              </w:rPr>
              <w:t>:</w:t>
            </w:r>
          </w:p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სამედიცინო (პირველადი ჯანდაცვა, ამბულატორიული და ჰოსპიტალური სექტორი, კლინიკური ლაბორატორიების ჩათვლით) და საზოგადოებრივი ჯანდაცვის სერვისების მოწყობის მოდელისა და რეგულირების შესაბამისი მექანიზმების/ ინსტრუმენტების განსაზღვრა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>ჯანმრთელობის დაცვის პერსონალის პროფესიული რეგულირების მექანიზმებისა და ინსტრუმენტების შემუშავება/სრულყოფა</w:t>
            </w:r>
          </w:p>
          <w:p w:rsidR="005F315C" w:rsidRPr="00335E18" w:rsidRDefault="005F315C" w:rsidP="00A40131">
            <w:pPr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>ჯანმრთელობის დაცვის პერსონალის განათლებასთან დაკავშირებული მარეგულირებელი ნორმატიული ბაზის შემუშავება/სრულყოფა და შესაბამისი სახელმწიფო პროგრამების მომზადება და მართვა</w:t>
            </w:r>
          </w:p>
          <w:p w:rsidR="005F315C" w:rsidRPr="00335E18" w:rsidRDefault="005F315C" w:rsidP="00A4013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>წამლისა და ფარმაცევტულ სფეროში მარეგულირებელი მექანიზმებისა და ინსტრუმენტების (მ.შ. ფარმაცვეტული პროდუქტის მომზადებასთან, წარმოებასთან, სტანდარტიზაციასთან, ხარისხის კონტროლთან, რეკლამასთან, რეალიზაციასთან დაკავშირებული მოთხოვნების) შემუშავება/სრულყოფა</w:t>
            </w:r>
          </w:p>
          <w:p w:rsidR="005F315C" w:rsidRPr="00335E18" w:rsidRDefault="005F315C" w:rsidP="00A4013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>ჯანმრთელობის დაცვის სერვისების ხარისხის შესაბამისი მარეგულირებელი მექანიზმებისა და ინსტრუმენტების შემუშავება/სრულყოფა</w:t>
            </w:r>
          </w:p>
          <w:p w:rsidR="005F315C" w:rsidRPr="00335E18" w:rsidRDefault="005F315C" w:rsidP="00A4013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 xml:space="preserve">კლინიკური პრაქტიკის ეროვნული რეკომენდაციების (გაიდლაინების) და კლინიკური მდგომარეობის მართვის სახელმწიფო სტანდარტების (პროტოკოლების) </w:t>
            </w: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lastRenderedPageBreak/>
              <w:t>შემუშავების პროცესის კოორდინაცია</w:t>
            </w:r>
          </w:p>
          <w:p w:rsidR="005F315C" w:rsidRPr="00335E18" w:rsidRDefault="005F315C" w:rsidP="00A4013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 w:cs="Sylfaen"/>
                <w:sz w:val="24"/>
                <w:szCs w:val="24"/>
              </w:rPr>
              <w:lastRenderedPageBreak/>
              <w:t>საზოგადოებრივი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მარეგულირებელი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მექანიზმებისა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ინსტრუმენტების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შემუშავება</w:t>
            </w:r>
            <w:r w:rsidRPr="00335E18">
              <w:rPr>
                <w:rFonts w:ascii="Sylfaen" w:hAnsi="Sylfaen"/>
                <w:sz w:val="24"/>
                <w:szCs w:val="24"/>
              </w:rPr>
              <w:t>/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სრულყოფ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ის კოორდინაცია და სფეროს მარეგულირებელი დოკუმენტების პერიოდული სრულყოფა/განახლება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>ჯანმრთელობის დაცვის საინფორმაციო სისტემების ფუნქციონირების უზრუნველყოფის მიზნით მარეგულირებელი მექანიზმებისა და ინსტრუმენტების შემუშავება/სრულყოფა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>პაციენტის უფლებებისა და სამედიცინო ეთიკის პრინციპების დაცვის მიზნით მარეგულირებელი მექანიზმებისა და ინსტრუმენტების შემუშავება/სრულყოფა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Theme="minorHAnsi" w:hAnsi="Sylfaen" w:cs="Sylfaen"/>
                <w:sz w:val="24"/>
                <w:szCs w:val="24"/>
              </w:rPr>
              <w:t>დედათა და ბავშვთა სიკვდილიანობისა და ავადობის შემცირების მიზნით სტრატეგიული მიმართულებებისა და შესაბამისი მარეგულირებელი ინსტრუმენტების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5F315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სათათბირო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ორგანოების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საბჭოების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კომისიების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ა</w:t>
            </w:r>
            <w:r w:rsidRPr="00335E18">
              <w:rPr>
                <w:rFonts w:ascii="Sylfaen" w:hAnsi="Sylfaen"/>
                <w:sz w:val="24"/>
                <w:szCs w:val="24"/>
              </w:rPr>
              <w:t>.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შ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.)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საქმიანობაში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F315C" w:rsidRPr="00335E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315C" w:rsidRPr="00335E18" w:rsidRDefault="005F315C" w:rsidP="00A40131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             მიმდინარე კორესპონდენციაზე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15C" w:rsidRPr="00335E18" w:rsidRDefault="005F315C">
            <w:pPr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B553E3" w:rsidP="00F556C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 w:cs="Sylfaen"/>
                <w:lang w:val="ka-GE"/>
              </w:rPr>
            </w:pPr>
            <w:r w:rsidRPr="00335E18">
              <w:rPr>
                <w:rFonts w:ascii="Sylfaen" w:hAnsi="Sylfaen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</w:t>
            </w:r>
            <w:r w:rsidRPr="00335E18">
              <w:rPr>
                <w:rFonts w:ascii="Sylfaen" w:hAnsi="Sylfaen" w:cs="Sylfaen"/>
              </w:rPr>
              <w:t>სახელმწიფო კონტროლს დაქვემდებარებულ</w:t>
            </w:r>
            <w:r w:rsidRPr="00335E18">
              <w:rPr>
                <w:rFonts w:ascii="Sylfaen" w:hAnsi="Sylfaen" w:cs="Sylfaen"/>
                <w:lang w:val="ka-GE"/>
              </w:rPr>
              <w:t>ი</w:t>
            </w:r>
            <w:r w:rsidRPr="00335E18">
              <w:rPr>
                <w:rFonts w:ascii="Sylfaen" w:hAnsi="Sylfaen" w:cs="Sylfaen"/>
              </w:rPr>
              <w:t xml:space="preserve"> საჯარო სამართლის იურიდიულ პირებ</w:t>
            </w:r>
            <w:r w:rsidRPr="00335E18">
              <w:rPr>
                <w:rFonts w:ascii="Sylfaen" w:hAnsi="Sylfaen" w:cs="Sylfaen"/>
                <w:lang w:val="ka-GE"/>
              </w:rPr>
              <w:t xml:space="preserve">ი და </w:t>
            </w:r>
            <w:r w:rsidRPr="00335E18">
              <w:rPr>
                <w:rFonts w:ascii="Sylfaen" w:hAnsi="Sylfaen" w:cs="Sylfaen"/>
              </w:rPr>
              <w:t>სამინისტროს სტრუქტურული ქვედანაყოფებ</w:t>
            </w:r>
            <w:r w:rsidRPr="00335E18">
              <w:rPr>
                <w:rFonts w:ascii="Sylfaen" w:hAnsi="Sylfaen" w:cs="Sylfaen"/>
                <w:lang w:val="ka-GE"/>
              </w:rPr>
              <w:t>ი</w:t>
            </w: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611AAD" w:rsidP="00611AAD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/>
                <w:lang w:val="ka-GE"/>
              </w:rPr>
            </w:pPr>
            <w:r w:rsidRPr="00335E18">
              <w:rPr>
                <w:rFonts w:ascii="Sylfaen" w:hAnsi="Sylfaen" w:cs="Sylfaen"/>
                <w:lang w:val="ka-GE"/>
              </w:rPr>
              <w:t>აღმასრულებული ხელისუფლების ორგანოები</w:t>
            </w: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E13457" w:rsidP="00E13457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 w:cs="Sylfaen"/>
                <w:lang w:val="ka-GE"/>
              </w:rPr>
            </w:pPr>
            <w:r w:rsidRPr="00335E18">
              <w:rPr>
                <w:rFonts w:ascii="Sylfaen" w:hAnsi="Sylfaen" w:cs="Sylfaen"/>
                <w:lang w:val="ka-GE"/>
              </w:rPr>
              <w:t>საქართველოს პარლამენტი</w:t>
            </w:r>
          </w:p>
        </w:tc>
      </w:tr>
      <w:tr w:rsidR="005C32E9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35E18" w:rsidRDefault="00E55CB0" w:rsidP="00E55C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 w:cs="Sylfaen"/>
                <w:lang w:val="ka-GE"/>
              </w:rPr>
            </w:pPr>
            <w:r w:rsidRPr="00335E18">
              <w:rPr>
                <w:rFonts w:ascii="Sylfaen" w:hAnsi="Sylfaen" w:cs="Sylfaen"/>
                <w:lang w:val="ka-GE"/>
              </w:rPr>
              <w:t>სასწავლო დაწესებულებები</w:t>
            </w:r>
          </w:p>
        </w:tc>
      </w:tr>
      <w:tr w:rsidR="005C32E9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35E18" w:rsidRDefault="007B672A" w:rsidP="007B672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 w:cs="Sylfaen"/>
                <w:lang w:val="ka-GE"/>
              </w:rPr>
            </w:pPr>
            <w:r w:rsidRPr="00335E18">
              <w:rPr>
                <w:rFonts w:ascii="Sylfaen" w:hAnsi="Sylfaen" w:cs="Sylfaen"/>
                <w:lang w:val="ka-GE"/>
              </w:rPr>
              <w:t>დარგობრივი პროფესიული ორგანიზაციები</w:t>
            </w:r>
          </w:p>
        </w:tc>
      </w:tr>
      <w:tr w:rsidR="005C32E9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35E18" w:rsidRDefault="00983965" w:rsidP="00983965">
            <w:pPr>
              <w:pStyle w:val="Normal0"/>
              <w:tabs>
                <w:tab w:val="left" w:pos="708"/>
                <w:tab w:val="left" w:pos="141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 w:cs="Sylfaen"/>
                <w:lang w:val="ka-GE"/>
              </w:rPr>
            </w:pPr>
            <w:r w:rsidRPr="00335E18">
              <w:rPr>
                <w:rFonts w:ascii="Sylfaen" w:hAnsi="Sylfaen" w:cs="Sylfaen"/>
                <w:lang w:val="ka-GE"/>
              </w:rPr>
              <w:t>საერთაშორისო ორგანიზაციები</w:t>
            </w:r>
          </w:p>
        </w:tc>
      </w:tr>
      <w:tr w:rsidR="005C32E9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35E18" w:rsidRDefault="006F408E" w:rsidP="006F408E">
            <w:pPr>
              <w:pStyle w:val="Normal0"/>
              <w:tabs>
                <w:tab w:val="left" w:pos="708"/>
                <w:tab w:val="left" w:pos="141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 w:cs="Sylfaen"/>
                <w:lang w:val="ka-GE"/>
              </w:rPr>
            </w:pPr>
            <w:r w:rsidRPr="00335E18">
              <w:rPr>
                <w:rFonts w:ascii="Sylfaen" w:hAnsi="Sylfaen" w:cs="Sylfaen"/>
                <w:lang w:val="ka-GE"/>
              </w:rPr>
              <w:t>არასამთავრობო სექტორი</w:t>
            </w: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35E1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335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1AA4" w:rsidRPr="00335E18" w:rsidRDefault="00ED1AA4" w:rsidP="00ED1AA4">
            <w:pPr>
              <w:pStyle w:val="BodyA"/>
              <w:numPr>
                <w:ilvl w:val="0"/>
                <w:numId w:val="13"/>
              </w:numPr>
              <w:ind w:left="1434" w:hanging="357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შესრულებული სამუშაოს შესახებ ყოველთვიური ანგარიში</w:t>
            </w:r>
          </w:p>
          <w:p w:rsidR="00ED1AA4" w:rsidRPr="00335E18" w:rsidRDefault="00ED1AA4" w:rsidP="00ED1AA4">
            <w:pPr>
              <w:pStyle w:val="BodyA"/>
              <w:numPr>
                <w:ilvl w:val="0"/>
                <w:numId w:val="13"/>
              </w:numPr>
              <w:ind w:left="1434" w:hanging="357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ყოველკვარტალური ანგარიში</w:t>
            </w:r>
          </w:p>
          <w:p w:rsidR="008B4641" w:rsidRPr="00335E18" w:rsidRDefault="00ED1AA4" w:rsidP="00ED1AA4">
            <w:pPr>
              <w:pStyle w:val="BodyText"/>
              <w:numPr>
                <w:ilvl w:val="0"/>
                <w:numId w:val="13"/>
              </w:numPr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წლიური ანგარიში</w:t>
            </w:r>
          </w:p>
        </w:tc>
      </w:tr>
    </w:tbl>
    <w:p w:rsidR="005D776B" w:rsidRPr="00335E1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335E1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335E1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335E1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335E18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35E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335E18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35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35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335E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335E18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35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335E1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335E18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35E18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35E18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335E18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35E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35E1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335E18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35E18" w:rsidRDefault="0016142B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 (საზოგადოებრივი ჯანდაცვა ან მედიცინა)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35E18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313DF" w:rsidRPr="00335E18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35E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8234E4" w:rsidRPr="00335E18" w:rsidRDefault="008234E4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მენეჯმენტი</w:t>
            </w:r>
          </w:p>
          <w:p w:rsidR="00B313DF" w:rsidRPr="00335E1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35E1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335E1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  <w:p w:rsidR="00B313DF" w:rsidRPr="00335E18" w:rsidRDefault="0016142B" w:rsidP="00DF00E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7275E6" w:rsidRPr="00335E1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35E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335E18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35E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35E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335E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167EB7" w:rsidRPr="00335E18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</w:rPr>
              <w:t>,,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აივ</w:t>
            </w:r>
            <w:r w:rsidRPr="00335E18">
              <w:rPr>
                <w:rFonts w:ascii="Sylfaen" w:hAnsi="Sylfaen"/>
                <w:sz w:val="24"/>
                <w:szCs w:val="24"/>
              </w:rPr>
              <w:t>-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ინფექცია</w:t>
            </w:r>
            <w:r w:rsidRPr="00335E18">
              <w:rPr>
                <w:rFonts w:ascii="Sylfaen" w:hAnsi="Sylfaen"/>
                <w:sz w:val="24"/>
                <w:szCs w:val="24"/>
              </w:rPr>
              <w:t>/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შიდ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335E18">
              <w:rPr>
                <w:rFonts w:ascii="Sylfaen" w:hAnsi="Sylfaen"/>
                <w:sz w:val="24"/>
                <w:szCs w:val="24"/>
              </w:rPr>
              <w:t>”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კანონი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,,სისხლისა და მისი კომპონენტების დონორობის შესახებ”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კანონი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„ადამიანის ორგანოთა გადანერგვის შესახებ“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კანონი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”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საქართველოს შრომის, ჯანმრთელობისა და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სოციალური დაცვის მინისტრის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 xml:space="preserve">2012 წლის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lastRenderedPageBreak/>
              <w:t>12 სექტემბერი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№01-63/ნ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,,ლიცენზიებისა და ნებართვების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სალიცენზიო/სანებართვო პირობებისა და მაღალი რისკის შემცველი სამედიცინო საქმიანობის ტექნიკური რეგლამენტის შესრულების შერჩევითი კონტროლის განხორციელების წესის დამტკიცების შესახებ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“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საქართველოს შრომის, ჯანმრთელობისა და სოციალური დაცვის მინისტრის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2011 წლის 9 ნოემბერი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№01- 51/ნ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,,წამლისა და ფარმაცევტული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</w:rPr>
              <w:t>,,სამედიცინო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შესახებ"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შრომის, ჯანმრთელობისა და სოციალური დაცვის მინისტრის 2013 წლის 19 ივნისის </w:t>
            </w:r>
            <w:r w:rsidRPr="00335E18">
              <w:rPr>
                <w:rFonts w:ascii="Sylfaen" w:eastAsia="Sylfaen" w:hAnsi="Sylfaen"/>
                <w:sz w:val="24"/>
                <w:szCs w:val="24"/>
                <w:lang w:val="ru-RU"/>
              </w:rPr>
              <w:t>№01-25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/ნ 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„</w:t>
            </w:r>
            <w:r w:rsidRPr="00335E18"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სამედიცინო,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</w:t>
            </w:r>
            <w:r w:rsidRPr="00335E18">
              <w:rPr>
                <w:rFonts w:ascii="Sylfae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“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საქართველოს მთავრობის 201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 xml:space="preserve"> წლის 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24 აპრილის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 xml:space="preserve"> №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185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დადგენილება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„მეწარმეთა შესახებ“ საქართველოს კანონი (ზოგადი საფუძვლები)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,,საექიმო სპეციალობათა,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შესახებ” საქართველოს შრომის, 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ჯანმრთელობისა და სოციალური დაცვის მინისტრის 2007 წლის  18 აპრილის 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№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136/ნ 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„ნორმატიული აქტების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,,სამედიცინო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შესახებ”  საქართველოს შრომის, ჯანმრთელობისა და სოციალური დაცვის მინისტრის 2009 წლის 16 ივლისი 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№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244/ნ 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,,სამედიცინო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 2010 წლის 17 დეკემბრის №385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„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ფარმაცევტული წარმოების საერთაშორისო, რეგიონული   და ნაციონალური GMP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ის (კარგი საწარმოო პრაქტიკის)  სტანდარტების ნუსხის აღიარების შესახებ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“ საქართველოს მთავრობის 2010 წლის 16 ნოემბრის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N 349</w:t>
            </w:r>
            <w:r w:rsidRPr="00335E18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დადგენილება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„</w:t>
            </w:r>
            <w:r w:rsidRPr="00335E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№359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”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 xml:space="preserve">საქართველოს შრომის, ჯანმრთელობისა 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სოციალური დაცვის მინისტრის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2009 წლის 19 მარტი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ს  №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108/ნ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„ფარმაკოლოგიურ საშუალებათა კლინიკური კვლევის, ფარმაცევტული წარმოების, ავტორიზებული აფთიაქის,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</w:t>
            </w:r>
            <w:r w:rsidRPr="00335E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lastRenderedPageBreak/>
              <w:t xml:space="preserve">პირობების შესახებ დებულების დამტკიცების თაობაზე“ საქართველოს მთავრობის 2005 წლის 14 ოქტომბრის 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№176 დადგენილება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,,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ამბულატორიული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დოკუმენტაციის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წესის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დამტკიცების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"  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  2011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15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აგვისტოს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hyperlink r:id="rId7" w:history="1">
              <w:r w:rsidRPr="00335E18">
                <w:rPr>
                  <w:rFonts w:ascii="Sylfaen" w:hAnsi="Sylfaen"/>
                  <w:color w:val="0000FF"/>
                  <w:sz w:val="24"/>
                  <w:szCs w:val="24"/>
                  <w:u w:val="single"/>
                  <w:lang w:val="ka-GE"/>
                </w:rPr>
                <w:t>№01-41/</w:t>
              </w:r>
              <w:r w:rsidRPr="00335E18">
                <w:rPr>
                  <w:rFonts w:ascii="Sylfaen" w:hAnsi="Sylfaen" w:cs="Sylfaen"/>
                  <w:color w:val="0000FF"/>
                  <w:sz w:val="24"/>
                  <w:szCs w:val="24"/>
                  <w:u w:val="single"/>
                  <w:lang w:val="ka-GE"/>
                </w:rPr>
                <w:t>ნ</w:t>
              </w:r>
              <w:r w:rsidRPr="00335E18">
                <w:rPr>
                  <w:rFonts w:ascii="Sylfaen" w:hAnsi="Sylfaen"/>
                  <w:color w:val="0000FF"/>
                  <w:sz w:val="24"/>
                  <w:szCs w:val="24"/>
                  <w:u w:val="single"/>
                  <w:lang w:val="ka-GE"/>
                </w:rPr>
                <w:t xml:space="preserve"> </w:t>
              </w:r>
            </w:hyperlink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თორმეტ კვირაზე მეტი ხანგრძლივობის ორსულობის ხელოვნურად შეწყვეტის სამედიცინო ჩვენებების ჩამონათვალის დამტკიცების შესახებ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” </w:t>
            </w:r>
            <w:r w:rsidRPr="00335E1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საქართველოს ჯანმრთელობისა და სოციალური დაცვის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>მინისტრის 2000 წლის 13 მარტი</w:t>
            </w:r>
            <w:r w:rsidRPr="00335E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 w:rsidRPr="00335E18">
              <w:rPr>
                <w:rFonts w:ascii="Sylfaen" w:hAnsi="Sylfaen"/>
                <w:b/>
                <w:bCs/>
                <w:sz w:val="24"/>
                <w:szCs w:val="24"/>
                <w:lang w:val="ru-RU"/>
              </w:rPr>
              <w:t>№</w:t>
            </w:r>
            <w:r w:rsidRPr="00335E18">
              <w:rPr>
                <w:rFonts w:ascii="Sylfaen" w:eastAsia="Sylfaen" w:hAnsi="Sylfaen"/>
                <w:b/>
                <w:sz w:val="24"/>
                <w:szCs w:val="24"/>
              </w:rPr>
              <w:t>30/ო</w:t>
            </w:r>
            <w:r w:rsidRPr="00335E18">
              <w:rPr>
                <w:rFonts w:ascii="Sylfaen" w:eastAsia="Sylfaen" w:hAnsi="Sylfaen"/>
                <w:sz w:val="24"/>
                <w:szCs w:val="24"/>
              </w:rPr>
              <w:t xml:space="preserve"> ბრძანება</w:t>
            </w:r>
          </w:p>
        </w:tc>
      </w:tr>
      <w:tr w:rsidR="00167EB7" w:rsidRPr="00335E18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7EB7" w:rsidRPr="00335E18" w:rsidRDefault="00167EB7" w:rsidP="00167E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</w:rPr>
              <w:t>,,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აივ</w:t>
            </w:r>
            <w:r w:rsidRPr="00335E18">
              <w:rPr>
                <w:rFonts w:ascii="Sylfaen" w:hAnsi="Sylfaen"/>
                <w:sz w:val="24"/>
                <w:szCs w:val="24"/>
              </w:rPr>
              <w:t>-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ინფექცია</w:t>
            </w:r>
            <w:r w:rsidRPr="00335E18">
              <w:rPr>
                <w:rFonts w:ascii="Sylfaen" w:hAnsi="Sylfaen"/>
                <w:sz w:val="24"/>
                <w:szCs w:val="24"/>
              </w:rPr>
              <w:t>/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შიდ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335E18">
              <w:rPr>
                <w:rFonts w:ascii="Sylfaen" w:hAnsi="Sylfaen"/>
                <w:sz w:val="24"/>
                <w:szCs w:val="24"/>
              </w:rPr>
              <w:t>”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კანონი</w:t>
            </w:r>
          </w:p>
        </w:tc>
      </w:tr>
      <w:tr w:rsidR="00EE5D2A" w:rsidRPr="00335E18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335E18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335E18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335E1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ჯანდაცვის ძირითადი მიმართულებები და პრინციპები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ჯანდაცვის მენეჯმენტის საკითხები</w:t>
            </w:r>
          </w:p>
        </w:tc>
      </w:tr>
      <w:tr w:rsidR="00D1703E" w:rsidRPr="00335E1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მედიცინის ზოგადი საკითხები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1703E" w:rsidRPr="00335E18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335E18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155873" w:rsidRPr="00335E18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155873" w:rsidRPr="00335E18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155873" w:rsidRPr="00335E18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D1703E" w:rsidRPr="00335E18" w:rsidRDefault="00167EB7" w:rsidP="00155873">
            <w:pPr>
              <w:spacing w:before="120"/>
              <w:ind w:left="-21" w:hanging="9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155873" w:rsidRPr="00335E18">
              <w:rPr>
                <w:rFonts w:ascii="Sylfaen" w:hAnsi="Sylfaen"/>
                <w:sz w:val="24"/>
                <w:szCs w:val="24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873" w:rsidRPr="00335E18" w:rsidRDefault="00155873" w:rsidP="0015587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sz w:val="24"/>
                <w:szCs w:val="24"/>
              </w:rPr>
              <w:t>Skype</w:t>
            </w: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</w:p>
          <w:p w:rsidR="00D1703E" w:rsidRPr="00335E18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335E18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335E18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5230A" w:rsidRPr="00335E18" w:rsidRDefault="0095230A" w:rsidP="0095230A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ინგლისური - 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B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D1703E" w:rsidRPr="00335E18" w:rsidRDefault="0095230A" w:rsidP="0036055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რუსული</w:t>
            </w: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B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7BEB" w:rsidRPr="00335E18" w:rsidRDefault="00FB7BEB" w:rsidP="00FB7BEB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- 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5230A" w:rsidRPr="00335E18">
              <w:rPr>
                <w:rFonts w:ascii="Sylfaen" w:hAnsi="Sylfaen"/>
                <w:sz w:val="24"/>
                <w:szCs w:val="24"/>
              </w:rPr>
              <w:t>B2</w:t>
            </w:r>
          </w:p>
          <w:p w:rsidR="00D1703E" w:rsidRPr="00335E18" w:rsidRDefault="00FB7BEB" w:rsidP="0095230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რუსული</w:t>
            </w: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B2</w:t>
            </w:r>
          </w:p>
        </w:tc>
      </w:tr>
      <w:tr w:rsidR="00D1703E" w:rsidRPr="00335E18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335E18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335E18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335E1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335E18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335E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335E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335E18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335E18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FF67CA" w:rsidP="00FF67CA">
            <w:pPr>
              <w:spacing w:before="120"/>
              <w:rPr>
                <w:rFonts w:ascii="Sylfaen" w:eastAsia="MS Gothic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r w:rsidRPr="00335E1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335E18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335E18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4A14D0" w:rsidP="004A14D0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</w:t>
            </w:r>
          </w:p>
          <w:p w:rsidR="00D1703E" w:rsidRPr="00335E18" w:rsidRDefault="00D1703E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სექტორი</w:t>
            </w:r>
          </w:p>
        </w:tc>
      </w:tr>
      <w:tr w:rsidR="00D1703E" w:rsidRPr="00335E18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335E1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335E1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335E18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4A14D0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sz w:val="24"/>
                <w:szCs w:val="24"/>
              </w:rPr>
            </w:pPr>
            <w:r w:rsidRPr="00335E18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FF67CA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335E18">
              <w:rPr>
                <w:rFonts w:ascii="Sylfaen" w:eastAsia="MS Gothic" w:hAnsi="Sylfaen"/>
                <w:sz w:val="24"/>
                <w:szCs w:val="24"/>
              </w:rPr>
              <w:t xml:space="preserve">0-1  </w:t>
            </w:r>
            <w:r w:rsidRPr="00335E1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</w:tr>
      <w:tr w:rsidR="00D1703E" w:rsidRPr="00335E1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335E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335E1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335E1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AA5" w:rsidRPr="00335E18" w:rsidRDefault="007D5AA5" w:rsidP="007D5AA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შეფასების უნარს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D5AA5" w:rsidRPr="00335E18" w:rsidRDefault="007D5AA5" w:rsidP="007D5AA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4A14D0" w:rsidRPr="00335E18" w:rsidRDefault="007D5AA5" w:rsidP="007D5AA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</w:tc>
      </w:tr>
      <w:tr w:rsidR="00D1703E" w:rsidRPr="00335E1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D1703E" w:rsidRPr="00335E1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335E18" w:rsidRDefault="00D1703E" w:rsidP="00D1703E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ინტეგრირებული ქულა:</w:t>
            </w:r>
          </w:p>
        </w:tc>
      </w:tr>
    </w:tbl>
    <w:p w:rsidR="00127851" w:rsidRPr="00335E1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335E1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335E1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335E1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335E1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335E1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335E1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335E18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335E1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C05E0" w:rsidRPr="00335E1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66A"/>
    <w:multiLevelType w:val="hybridMultilevel"/>
    <w:tmpl w:val="06B0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1462F"/>
    <w:multiLevelType w:val="hybridMultilevel"/>
    <w:tmpl w:val="1B362AE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E48BB"/>
    <w:multiLevelType w:val="hybridMultilevel"/>
    <w:tmpl w:val="9B6C0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2"/>
  </w:num>
  <w:num w:numId="11">
    <w:abstractNumId w:val="0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A6BB8"/>
    <w:rsid w:val="000F7F4D"/>
    <w:rsid w:val="00127851"/>
    <w:rsid w:val="00140295"/>
    <w:rsid w:val="0014563E"/>
    <w:rsid w:val="00155873"/>
    <w:rsid w:val="0016142B"/>
    <w:rsid w:val="001639C2"/>
    <w:rsid w:val="00167EB7"/>
    <w:rsid w:val="001A27C3"/>
    <w:rsid w:val="001F5109"/>
    <w:rsid w:val="002041EC"/>
    <w:rsid w:val="003050A0"/>
    <w:rsid w:val="00332E5E"/>
    <w:rsid w:val="00335E18"/>
    <w:rsid w:val="00340A2C"/>
    <w:rsid w:val="00341D75"/>
    <w:rsid w:val="0035706B"/>
    <w:rsid w:val="00360559"/>
    <w:rsid w:val="003A5F01"/>
    <w:rsid w:val="003B257E"/>
    <w:rsid w:val="003C05E0"/>
    <w:rsid w:val="004413EE"/>
    <w:rsid w:val="004666A2"/>
    <w:rsid w:val="004A14D0"/>
    <w:rsid w:val="004A6D77"/>
    <w:rsid w:val="00531671"/>
    <w:rsid w:val="005C32E9"/>
    <w:rsid w:val="005D35CF"/>
    <w:rsid w:val="005D776B"/>
    <w:rsid w:val="005F315C"/>
    <w:rsid w:val="00611AAD"/>
    <w:rsid w:val="006C54B7"/>
    <w:rsid w:val="006F408E"/>
    <w:rsid w:val="006F7801"/>
    <w:rsid w:val="007275E6"/>
    <w:rsid w:val="0074698E"/>
    <w:rsid w:val="00765DB6"/>
    <w:rsid w:val="00776486"/>
    <w:rsid w:val="00790C3C"/>
    <w:rsid w:val="007A37CF"/>
    <w:rsid w:val="007B672A"/>
    <w:rsid w:val="007D5AA5"/>
    <w:rsid w:val="008234E4"/>
    <w:rsid w:val="00861CD0"/>
    <w:rsid w:val="00884ED7"/>
    <w:rsid w:val="008B4641"/>
    <w:rsid w:val="008D2B69"/>
    <w:rsid w:val="009110BB"/>
    <w:rsid w:val="00942BC0"/>
    <w:rsid w:val="0095230A"/>
    <w:rsid w:val="00962D44"/>
    <w:rsid w:val="009722EE"/>
    <w:rsid w:val="00983965"/>
    <w:rsid w:val="009856E3"/>
    <w:rsid w:val="009925C7"/>
    <w:rsid w:val="00997E7F"/>
    <w:rsid w:val="009E42F5"/>
    <w:rsid w:val="00A246A4"/>
    <w:rsid w:val="00B313DF"/>
    <w:rsid w:val="00B553E3"/>
    <w:rsid w:val="00D1703E"/>
    <w:rsid w:val="00DB3C17"/>
    <w:rsid w:val="00DF00E5"/>
    <w:rsid w:val="00E035B4"/>
    <w:rsid w:val="00E05CF9"/>
    <w:rsid w:val="00E1292D"/>
    <w:rsid w:val="00E13457"/>
    <w:rsid w:val="00E55CB0"/>
    <w:rsid w:val="00E73C5C"/>
    <w:rsid w:val="00E8550E"/>
    <w:rsid w:val="00EA3706"/>
    <w:rsid w:val="00ED1AA4"/>
    <w:rsid w:val="00EE5D2A"/>
    <w:rsid w:val="00F330D3"/>
    <w:rsid w:val="00F556CF"/>
    <w:rsid w:val="00F93834"/>
    <w:rsid w:val="00FB04ED"/>
    <w:rsid w:val="00FB7BEB"/>
    <w:rsid w:val="00FD6ED3"/>
    <w:rsid w:val="00FE1C08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0">
    <w:name w:val="[Normal]"/>
    <w:uiPriority w:val="99"/>
    <w:rsid w:val="00B55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h.gov.ge/files/01_GEO/jann_sistema/Proeqtebi/Mimdinare/soflis-eqimi/01-41N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DDF3E-0C04-42EF-978D-86AB1EA8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73</cp:revision>
  <dcterms:created xsi:type="dcterms:W3CDTF">2015-05-22T17:38:00Z</dcterms:created>
  <dcterms:modified xsi:type="dcterms:W3CDTF">2015-11-18T10:35:00Z</dcterms:modified>
</cp:coreProperties>
</file>